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EC8" w:rsidRDefault="00BC5E2D" w:rsidP="00BC5E2D">
      <w:pPr>
        <w:pStyle w:val="Nadpis1"/>
        <w:jc w:val="center"/>
      </w:pPr>
      <w:r>
        <w:t>PRŮVODNÍ ZPRÁVA</w:t>
      </w:r>
    </w:p>
    <w:p w:rsidR="00EF197D" w:rsidRPr="00EF197D" w:rsidRDefault="00EF197D" w:rsidP="00EF197D"/>
    <w:p w:rsidR="00BC5E2D" w:rsidRPr="005A0EEE" w:rsidRDefault="00BC5E2D" w:rsidP="00BC5E2D">
      <w:pPr>
        <w:pStyle w:val="Bezmezer"/>
        <w:rPr>
          <w:b/>
          <w:sz w:val="24"/>
          <w:szCs w:val="24"/>
        </w:rPr>
      </w:pPr>
      <w:r w:rsidRPr="005A0EEE">
        <w:rPr>
          <w:b/>
          <w:sz w:val="24"/>
          <w:szCs w:val="24"/>
        </w:rPr>
        <w:t>Identifikační údaje</w:t>
      </w:r>
    </w:p>
    <w:p w:rsidR="00BC5E2D" w:rsidRPr="00997A80" w:rsidRDefault="00BC5E2D" w:rsidP="00BC5E2D">
      <w:pPr>
        <w:pStyle w:val="Bezmezer"/>
        <w:rPr>
          <w:sz w:val="24"/>
          <w:szCs w:val="24"/>
        </w:rPr>
      </w:pPr>
    </w:p>
    <w:p w:rsidR="00BC5E2D" w:rsidRPr="00BC5E2D" w:rsidRDefault="00BC5E2D" w:rsidP="00EF197D">
      <w:pPr>
        <w:pStyle w:val="Bezmezer"/>
        <w:spacing w:line="276" w:lineRule="auto"/>
        <w:rPr>
          <w:u w:val="single"/>
        </w:rPr>
      </w:pPr>
      <w:r>
        <w:rPr>
          <w:u w:val="single"/>
        </w:rPr>
        <w:t>Údaje o akci</w:t>
      </w:r>
    </w:p>
    <w:p w:rsidR="00BC5E2D" w:rsidRPr="00BC5E2D" w:rsidRDefault="00BC5E2D" w:rsidP="00EF197D">
      <w:pPr>
        <w:pStyle w:val="Bezmezer"/>
        <w:spacing w:line="276" w:lineRule="auto"/>
      </w:pPr>
      <w:r>
        <w:tab/>
        <w:t>Název akce</w:t>
      </w:r>
      <w:r w:rsidRPr="00BC5E2D">
        <w:t xml:space="preserve">: </w:t>
      </w:r>
      <w:r>
        <w:t>Nábytek pro tři kanceláře</w:t>
      </w:r>
    </w:p>
    <w:p w:rsidR="00BC5E2D" w:rsidRDefault="00BC5E2D" w:rsidP="00EF197D">
      <w:pPr>
        <w:pStyle w:val="Bezmezer"/>
        <w:spacing w:line="276" w:lineRule="auto"/>
      </w:pPr>
      <w:r w:rsidRPr="00BC5E2D">
        <w:tab/>
        <w:t>Místo</w:t>
      </w:r>
      <w:r>
        <w:t xml:space="preserve">: </w:t>
      </w:r>
      <w:r>
        <w:tab/>
      </w:r>
      <w:proofErr w:type="spellStart"/>
      <w:r>
        <w:t>MěÚ</w:t>
      </w:r>
      <w:proofErr w:type="spellEnd"/>
      <w:r>
        <w:t xml:space="preserve"> Kolín</w:t>
      </w:r>
    </w:p>
    <w:p w:rsidR="00BC5E2D" w:rsidRPr="00BC5E2D" w:rsidRDefault="00BC5E2D" w:rsidP="00EF197D">
      <w:pPr>
        <w:pStyle w:val="Bezmezer"/>
        <w:spacing w:line="276" w:lineRule="auto"/>
      </w:pPr>
      <w:r>
        <w:tab/>
      </w:r>
      <w:r>
        <w:tab/>
        <w:t>Karlovo náměstí  78</w:t>
      </w:r>
      <w:r w:rsidR="003C0F84">
        <w:t xml:space="preserve">, </w:t>
      </w:r>
      <w:r>
        <w:t>280 12 Kolín 1</w:t>
      </w:r>
    </w:p>
    <w:p w:rsidR="00BC5E2D" w:rsidRPr="00BC5E2D" w:rsidRDefault="00BC5E2D" w:rsidP="00EF197D">
      <w:pPr>
        <w:pStyle w:val="Bezmezer"/>
        <w:spacing w:line="276" w:lineRule="auto"/>
      </w:pPr>
      <w:r>
        <w:tab/>
        <w:t>Účel : Návrh nábytku</w:t>
      </w:r>
    </w:p>
    <w:p w:rsidR="00BC5E2D" w:rsidRPr="00BC5E2D" w:rsidRDefault="00BC5E2D" w:rsidP="00EF197D">
      <w:pPr>
        <w:pStyle w:val="Bezmezer"/>
        <w:spacing w:line="276" w:lineRule="auto"/>
        <w:rPr>
          <w:rFonts w:eastAsia="Times New Roman" w:cs="Segoe UI"/>
          <w:color w:val="000000"/>
          <w:lang w:eastAsia="cs-CZ"/>
        </w:rPr>
      </w:pPr>
    </w:p>
    <w:p w:rsidR="00BC5E2D" w:rsidRPr="00BC5E2D" w:rsidRDefault="00BC5E2D" w:rsidP="00EF197D">
      <w:pPr>
        <w:pStyle w:val="Bezmezer"/>
        <w:spacing w:line="276" w:lineRule="auto"/>
        <w:rPr>
          <w:u w:val="single"/>
        </w:rPr>
      </w:pPr>
      <w:r w:rsidRPr="00BC5E2D">
        <w:rPr>
          <w:rFonts w:eastAsia="Times New Roman" w:cs="Segoe UI"/>
          <w:color w:val="000000"/>
          <w:u w:val="single"/>
          <w:lang w:eastAsia="cs-CZ"/>
        </w:rPr>
        <w:t>Údaje o zpracovateli PD</w:t>
      </w:r>
    </w:p>
    <w:p w:rsidR="00BC5E2D" w:rsidRPr="00BC5E2D" w:rsidRDefault="00BC5E2D" w:rsidP="00EF197D">
      <w:pPr>
        <w:pStyle w:val="Bezmezer"/>
        <w:spacing w:line="276" w:lineRule="auto"/>
      </w:pPr>
      <w:r w:rsidRPr="00BC5E2D">
        <w:tab/>
        <w:t>Ing. arch. Michala Šulcová</w:t>
      </w:r>
    </w:p>
    <w:p w:rsidR="00BC5E2D" w:rsidRPr="00BC5E2D" w:rsidRDefault="00BC5E2D" w:rsidP="00EF197D">
      <w:pPr>
        <w:pStyle w:val="Bezmezer"/>
        <w:spacing w:line="276" w:lineRule="auto"/>
      </w:pPr>
      <w:r w:rsidRPr="00BC5E2D">
        <w:tab/>
        <w:t xml:space="preserve">Adresa: Dělnická 780, </w:t>
      </w:r>
      <w:r w:rsidR="003C0F84">
        <w:t xml:space="preserve">280 02 </w:t>
      </w:r>
      <w:r w:rsidRPr="00BC5E2D">
        <w:t>Kolín 2</w:t>
      </w:r>
    </w:p>
    <w:p w:rsidR="00BC5E2D" w:rsidRPr="00BC5E2D" w:rsidRDefault="00BC5E2D" w:rsidP="00EF197D">
      <w:pPr>
        <w:pStyle w:val="Bezmezer"/>
        <w:spacing w:line="276" w:lineRule="auto"/>
      </w:pPr>
      <w:r w:rsidRPr="00BC5E2D">
        <w:tab/>
        <w:t>Tel.: 775 602 016</w:t>
      </w:r>
    </w:p>
    <w:p w:rsidR="00BC5E2D" w:rsidRPr="00BC5E2D" w:rsidRDefault="00BC5E2D" w:rsidP="00EF197D">
      <w:pPr>
        <w:pStyle w:val="Bezmezer"/>
        <w:spacing w:line="276" w:lineRule="auto"/>
      </w:pPr>
      <w:r w:rsidRPr="00BC5E2D">
        <w:tab/>
        <w:t xml:space="preserve">Email: </w:t>
      </w:r>
      <w:r>
        <w:t>michala.sulcova</w:t>
      </w:r>
      <w:r w:rsidRPr="00BC5E2D">
        <w:t>@</w:t>
      </w:r>
      <w:r>
        <w:t>gmail.com</w:t>
      </w:r>
    </w:p>
    <w:p w:rsidR="00BC5E2D" w:rsidRPr="00BC5E2D" w:rsidRDefault="00BC5E2D" w:rsidP="00EF197D">
      <w:pPr>
        <w:pStyle w:val="Bezmezer"/>
        <w:spacing w:line="276" w:lineRule="auto"/>
        <w:ind w:firstLine="708"/>
        <w:rPr>
          <w:rFonts w:cs="Arial"/>
        </w:rPr>
      </w:pPr>
      <w:r w:rsidRPr="00BC5E2D">
        <w:t>IČO:</w:t>
      </w:r>
      <w:r w:rsidRPr="00BC5E2D">
        <w:rPr>
          <w:rFonts w:cs="Arial"/>
        </w:rPr>
        <w:t xml:space="preserve"> 74880578</w:t>
      </w:r>
    </w:p>
    <w:p w:rsidR="00BC5E2D" w:rsidRDefault="00BC5E2D" w:rsidP="00BC5E2D"/>
    <w:p w:rsidR="00BC5E2D" w:rsidRPr="005A0EEE" w:rsidRDefault="00BC5E2D" w:rsidP="00BC5E2D">
      <w:pPr>
        <w:pStyle w:val="Bezmezer"/>
        <w:rPr>
          <w:b/>
          <w:sz w:val="24"/>
          <w:szCs w:val="24"/>
        </w:rPr>
      </w:pPr>
      <w:r w:rsidRPr="005A0EEE">
        <w:rPr>
          <w:b/>
          <w:sz w:val="24"/>
          <w:szCs w:val="24"/>
        </w:rPr>
        <w:t>Obecná specifikace požadavků pro výbavu kanceláří nábytkem</w:t>
      </w:r>
    </w:p>
    <w:p w:rsidR="00BC5E2D" w:rsidRDefault="00BC5E2D" w:rsidP="00BC5E2D">
      <w:pPr>
        <w:pStyle w:val="Bezmezer"/>
        <w:rPr>
          <w:b/>
          <w:sz w:val="24"/>
          <w:szCs w:val="24"/>
        </w:rPr>
      </w:pPr>
    </w:p>
    <w:p w:rsidR="00BC5E2D" w:rsidRDefault="001F52EF" w:rsidP="00BC5E2D">
      <w:pPr>
        <w:pStyle w:val="Bezmezer"/>
        <w:rPr>
          <w:b/>
          <w:sz w:val="24"/>
          <w:szCs w:val="24"/>
        </w:rPr>
      </w:pPr>
      <w:r>
        <w:rPr>
          <w:b/>
          <w:sz w:val="24"/>
          <w:szCs w:val="24"/>
        </w:rPr>
        <w:t>Materiál</w:t>
      </w:r>
    </w:p>
    <w:p w:rsidR="001F52EF" w:rsidRDefault="001F52EF" w:rsidP="00BC5E2D">
      <w:pPr>
        <w:pStyle w:val="Bezmezer"/>
        <w:rPr>
          <w:sz w:val="24"/>
          <w:szCs w:val="24"/>
        </w:rPr>
      </w:pPr>
    </w:p>
    <w:p w:rsidR="001F52EF" w:rsidRPr="009317AB" w:rsidRDefault="001F52EF" w:rsidP="001F52EF">
      <w:pPr>
        <w:pStyle w:val="Bezmezer"/>
        <w:numPr>
          <w:ilvl w:val="0"/>
          <w:numId w:val="1"/>
        </w:numPr>
        <w:rPr>
          <w:sz w:val="24"/>
          <w:szCs w:val="24"/>
          <w:u w:val="single"/>
        </w:rPr>
      </w:pPr>
      <w:r w:rsidRPr="009317AB">
        <w:rPr>
          <w:sz w:val="24"/>
          <w:szCs w:val="24"/>
          <w:u w:val="single"/>
        </w:rPr>
        <w:t>Skříňky</w:t>
      </w:r>
      <w:r w:rsidR="00EF197D">
        <w:rPr>
          <w:sz w:val="24"/>
          <w:szCs w:val="24"/>
          <w:u w:val="single"/>
        </w:rPr>
        <w:t>, otevřené police</w:t>
      </w:r>
    </w:p>
    <w:p w:rsidR="009317AB" w:rsidRDefault="009317AB" w:rsidP="009317AB">
      <w:pPr>
        <w:pStyle w:val="Bezmezer"/>
        <w:spacing w:line="276" w:lineRule="auto"/>
        <w:ind w:left="360"/>
      </w:pPr>
    </w:p>
    <w:p w:rsidR="001F52EF" w:rsidRPr="009317AB" w:rsidRDefault="001F52EF" w:rsidP="009317AB">
      <w:pPr>
        <w:pStyle w:val="Bezmezer"/>
        <w:spacing w:line="276" w:lineRule="auto"/>
        <w:ind w:left="360"/>
      </w:pPr>
      <w:r w:rsidRPr="009317AB">
        <w:t xml:space="preserve">Pro výrobu nábytku bude použito lamino </w:t>
      </w:r>
      <w:proofErr w:type="spellStart"/>
      <w:r w:rsidRPr="009317AB">
        <w:t>tl</w:t>
      </w:r>
      <w:proofErr w:type="spellEnd"/>
      <w:r w:rsidRPr="009317AB">
        <w:t>. 18 mm</w:t>
      </w:r>
    </w:p>
    <w:p w:rsidR="001F52EF" w:rsidRPr="009317AB" w:rsidRDefault="001F52EF" w:rsidP="009317AB">
      <w:pPr>
        <w:pStyle w:val="Bezmezer"/>
        <w:spacing w:line="276" w:lineRule="auto"/>
        <w:ind w:firstLine="360"/>
      </w:pPr>
      <w:r w:rsidRPr="009317AB">
        <w:t xml:space="preserve">Dekor nábytku v jednotlivých kancelářích si vyberou zaměstnankyně samy dle vzorníků. </w:t>
      </w:r>
    </w:p>
    <w:p w:rsidR="00B54184" w:rsidRDefault="001F52EF" w:rsidP="00B54184">
      <w:pPr>
        <w:ind w:left="360"/>
      </w:pPr>
      <w:r w:rsidRPr="009317AB">
        <w:t xml:space="preserve">Záda skříněk budou z desek </w:t>
      </w:r>
      <w:proofErr w:type="spellStart"/>
      <w:r w:rsidRPr="009317AB">
        <w:t>Sololak</w:t>
      </w:r>
      <w:proofErr w:type="spellEnd"/>
      <w:r w:rsidRPr="009317AB">
        <w:t xml:space="preserve"> bílá tloušťky 3,2 mm.</w:t>
      </w:r>
      <w:r w:rsidRPr="009317AB">
        <w:br/>
        <w:t xml:space="preserve">Madla skříněk budou tyčová matná, z niklu, chromu. Délka </w:t>
      </w:r>
      <w:r w:rsidR="009317AB" w:rsidRPr="009317AB">
        <w:t xml:space="preserve">pro </w:t>
      </w:r>
      <w:r w:rsidRPr="009317AB">
        <w:t>zásuvky bude 96 mm a pro ostatní skříňky 192 mm</w:t>
      </w:r>
      <w:r w:rsidR="009317AB" w:rsidRPr="009317AB">
        <w:t>. Rozměry dle specifikace na výkrese. Sokl výšky 50 mm. Pokud se výrobní rozměry budou lišit od výkresové dokumentace, je důležité dodržet rozestupy mezi policemi na min. rozměr 34</w:t>
      </w:r>
      <w:r w:rsidR="00043787">
        <w:t>0 mm tak, aby se do police vešly</w:t>
      </w:r>
      <w:r w:rsidR="009317AB" w:rsidRPr="009317AB">
        <w:t xml:space="preserve"> šanony.</w:t>
      </w:r>
      <w:r w:rsidR="009317AB">
        <w:t xml:space="preserve"> </w:t>
      </w:r>
      <w:r w:rsidR="00EF197D">
        <w:t>Všechny rohové otevřené police mají oblé hrany (viz výkresová část).</w:t>
      </w:r>
    </w:p>
    <w:p w:rsidR="00043787" w:rsidRDefault="00B54184" w:rsidP="00B54184">
      <w:pPr>
        <w:ind w:left="360"/>
      </w:pPr>
      <w:r>
        <w:t>Vysoké skříně mají celkovou výšku 1920 mm, nízké skříňky 1180 mm a všechny skříně mají sok</w:t>
      </w:r>
      <w:r w:rsidR="00EF197D">
        <w:t>l</w:t>
      </w:r>
      <w:r>
        <w:t xml:space="preserve"> 50 mm a hloubku 400 mm. Šatní skříně mají šatní tyč.</w:t>
      </w:r>
      <w:r w:rsidR="00043787">
        <w:t xml:space="preserve"> Kování - panty budou značky Blum, popř. </w:t>
      </w:r>
      <w:proofErr w:type="spellStart"/>
      <w:r w:rsidR="00043787">
        <w:t>Hettich</w:t>
      </w:r>
      <w:proofErr w:type="spellEnd"/>
      <w:r w:rsidR="00043787">
        <w:t xml:space="preserve">, u zásuvek bude použit </w:t>
      </w:r>
      <w:proofErr w:type="spellStart"/>
      <w:r w:rsidR="00043787">
        <w:t>celovýsuv</w:t>
      </w:r>
      <w:proofErr w:type="spellEnd"/>
      <w:r w:rsidR="00043787">
        <w:t xml:space="preserve"> od stejných značek kování jako panty. Kontejnery pod stoly budou na nábytkových kolečkách. Kontejnery a zásuvky pod stoly budou uzamykatelné zámky FAB.</w:t>
      </w:r>
    </w:p>
    <w:p w:rsidR="001F52EF" w:rsidRDefault="00043787" w:rsidP="00043787">
      <w:pPr>
        <w:ind w:left="360"/>
      </w:pPr>
      <w:r>
        <w:t xml:space="preserve">Vestavěná skříň v kanceláři Homolková/ Dytrichová/ </w:t>
      </w:r>
      <w:proofErr w:type="spellStart"/>
      <w:r>
        <w:t>Podnecká</w:t>
      </w:r>
      <w:proofErr w:type="spellEnd"/>
      <w:r>
        <w:t xml:space="preserve"> bude mít vodící </w:t>
      </w:r>
      <w:proofErr w:type="spellStart"/>
      <w:r>
        <w:t>alu</w:t>
      </w:r>
      <w:proofErr w:type="spellEnd"/>
      <w:r>
        <w:t xml:space="preserve"> profily + </w:t>
      </w:r>
      <w:proofErr w:type="spellStart"/>
      <w:r>
        <w:t>uchytné</w:t>
      </w:r>
      <w:proofErr w:type="spellEnd"/>
      <w:r>
        <w:t xml:space="preserve"> profily pro posuvné dveře přes celou šířku vestavěné stěny, počet dveří </w:t>
      </w:r>
      <w:r w:rsidR="00EF197D">
        <w:t xml:space="preserve">2 </w:t>
      </w:r>
      <w:proofErr w:type="spellStart"/>
      <w:r w:rsidR="00EF197D">
        <w:t>x</w:t>
      </w:r>
      <w:proofErr w:type="spellEnd"/>
      <w:r w:rsidR="00EF197D">
        <w:t>. Pro realizaci</w:t>
      </w:r>
      <w:r>
        <w:t xml:space="preserve"> je nutné rozměry přeměřit na místě!</w:t>
      </w:r>
      <w:r w:rsidR="001F52EF">
        <w:br/>
      </w:r>
    </w:p>
    <w:p w:rsidR="001F52EF" w:rsidRPr="009317AB" w:rsidRDefault="001F52EF" w:rsidP="001F52EF">
      <w:pPr>
        <w:pStyle w:val="Odstavecseseznamem"/>
        <w:numPr>
          <w:ilvl w:val="0"/>
          <w:numId w:val="1"/>
        </w:numPr>
        <w:rPr>
          <w:u w:val="single"/>
        </w:rPr>
      </w:pPr>
      <w:r w:rsidRPr="009317AB">
        <w:rPr>
          <w:u w:val="single"/>
        </w:rPr>
        <w:lastRenderedPageBreak/>
        <w:t>Pracovní stoly</w:t>
      </w:r>
    </w:p>
    <w:p w:rsidR="009317AB" w:rsidRDefault="001F52EF" w:rsidP="009317AB">
      <w:pPr>
        <w:ind w:left="360"/>
      </w:pPr>
      <w:r w:rsidRPr="009317AB">
        <w:t xml:space="preserve">Desky pracovních stolů budou mít min. </w:t>
      </w:r>
      <w:proofErr w:type="spellStart"/>
      <w:r w:rsidRPr="009317AB">
        <w:t>tl</w:t>
      </w:r>
      <w:proofErr w:type="spellEnd"/>
      <w:r w:rsidRPr="009317AB">
        <w:t xml:space="preserve"> 25 mm (popř. 36 mm) a ABS hrany. </w:t>
      </w:r>
      <w:r w:rsidR="009317AB" w:rsidRPr="009317AB">
        <w:br/>
        <w:t>Tvar a plocha pracovních stolů dle návrhu v jednotlivých kanceláří</w:t>
      </w:r>
      <w:r w:rsidR="009317AB">
        <w:t xml:space="preserve"> v případě nejasností na místě přeměřit. Výška zásuvek pod pracovním stolem musí být shodná s výškou stolové podnože!</w:t>
      </w:r>
      <w:r w:rsidR="009317AB">
        <w:br/>
        <w:t xml:space="preserve">Stolové desky jsou podepřeny buď zásuvkami nebo stolovými podnožemi (ST201E stříbrná nebo stolovou nohou tyčovou). Některé stoly mají kulaté rohy (kancelář </w:t>
      </w:r>
      <w:proofErr w:type="spellStart"/>
      <w:r w:rsidR="009317AB">
        <w:t>Jelínková</w:t>
      </w:r>
      <w:proofErr w:type="spellEnd"/>
      <w:r w:rsidR="009317AB">
        <w:t>/</w:t>
      </w:r>
      <w:proofErr w:type="spellStart"/>
      <w:r w:rsidR="009317AB">
        <w:t>Dobřanská</w:t>
      </w:r>
      <w:proofErr w:type="spellEnd"/>
      <w:r w:rsidR="009317AB">
        <w:t>)</w:t>
      </w:r>
      <w:r w:rsidR="00043787">
        <w:t>.</w:t>
      </w:r>
    </w:p>
    <w:p w:rsidR="00043787" w:rsidRDefault="00043787" w:rsidP="009317AB">
      <w:pPr>
        <w:ind w:left="360"/>
      </w:pPr>
      <w:r>
        <w:t xml:space="preserve">V kanceláři Homolková/ Dytrichová/ </w:t>
      </w:r>
      <w:proofErr w:type="spellStart"/>
      <w:r>
        <w:t>Podnecká</w:t>
      </w:r>
      <w:proofErr w:type="spellEnd"/>
      <w:r>
        <w:t xml:space="preserve"> je navržena dělící přepážka mezi stoly z lamina </w:t>
      </w:r>
      <w:proofErr w:type="spellStart"/>
      <w:r>
        <w:t>tl</w:t>
      </w:r>
      <w:proofErr w:type="spellEnd"/>
      <w:r>
        <w:t>. 18 mm, výšky 450 mm. Tato přepážka je uchycena ke stolu upevňovacími svorkami.</w:t>
      </w:r>
    </w:p>
    <w:p w:rsidR="009317AB" w:rsidRPr="009317AB" w:rsidRDefault="009317AB" w:rsidP="009317AB">
      <w:pPr>
        <w:pStyle w:val="Odstavecseseznamem"/>
        <w:numPr>
          <w:ilvl w:val="0"/>
          <w:numId w:val="1"/>
        </w:numPr>
        <w:rPr>
          <w:u w:val="single"/>
        </w:rPr>
      </w:pPr>
      <w:r w:rsidRPr="009317AB">
        <w:rPr>
          <w:u w:val="single"/>
        </w:rPr>
        <w:t>Nástěnné police, zrcadla</w:t>
      </w:r>
      <w:r w:rsidR="00043787">
        <w:rPr>
          <w:u w:val="single"/>
        </w:rPr>
        <w:t>, věšáková stěna</w:t>
      </w:r>
      <w:r w:rsidR="00EF197D">
        <w:rPr>
          <w:u w:val="single"/>
        </w:rPr>
        <w:t>, zástěna umyvadla</w:t>
      </w:r>
    </w:p>
    <w:p w:rsidR="001F52EF" w:rsidRDefault="009317AB" w:rsidP="001F52EF">
      <w:pPr>
        <w:ind w:left="360"/>
      </w:pPr>
      <w:r>
        <w:t xml:space="preserve">Nástěnné police budou jen v kanceláři Tesaříková/ </w:t>
      </w:r>
      <w:proofErr w:type="spellStart"/>
      <w:r>
        <w:t>Pohůnková</w:t>
      </w:r>
      <w:proofErr w:type="spellEnd"/>
      <w:r>
        <w:t xml:space="preserve">. Tyto police budou z bílého lamina </w:t>
      </w:r>
      <w:proofErr w:type="spellStart"/>
      <w:r>
        <w:t>tl</w:t>
      </w:r>
      <w:proofErr w:type="spellEnd"/>
      <w:r>
        <w:t xml:space="preserve">. 18 mm a záda budou ze </w:t>
      </w:r>
      <w:proofErr w:type="spellStart"/>
      <w:r>
        <w:t>Sololaku</w:t>
      </w:r>
      <w:proofErr w:type="spellEnd"/>
      <w:r>
        <w:t xml:space="preserve"> ideálně jiné barvy než bílé (pokud bude k dispozici). Připevnění na zeď hmoždinkami. </w:t>
      </w:r>
    </w:p>
    <w:p w:rsidR="009317AB" w:rsidRDefault="009317AB" w:rsidP="001F52EF">
      <w:pPr>
        <w:ind w:left="360"/>
      </w:pPr>
      <w:r>
        <w:t xml:space="preserve">V kanceláři </w:t>
      </w:r>
      <w:proofErr w:type="spellStart"/>
      <w:r>
        <w:t>Tesaříková</w:t>
      </w:r>
      <w:proofErr w:type="spellEnd"/>
      <w:r>
        <w:t>/</w:t>
      </w:r>
      <w:proofErr w:type="spellStart"/>
      <w:r>
        <w:t>Pohůnková</w:t>
      </w:r>
      <w:proofErr w:type="spellEnd"/>
      <w:r>
        <w:t xml:space="preserve"> a </w:t>
      </w:r>
      <w:proofErr w:type="spellStart"/>
      <w:r>
        <w:t>Jelínková</w:t>
      </w:r>
      <w:proofErr w:type="spellEnd"/>
      <w:r>
        <w:t>/</w:t>
      </w:r>
      <w:proofErr w:type="spellStart"/>
      <w:r>
        <w:t>Dobřanská</w:t>
      </w:r>
      <w:proofErr w:type="spellEnd"/>
      <w:r>
        <w:t xml:space="preserve"> je navrženo nástěnné zrcadlo v rámu. Je nutné ověřit, zda</w:t>
      </w:r>
      <w:r w:rsidR="00B54184">
        <w:t xml:space="preserve"> firma dokáže zrcadlo na stěnu zavěsit  (pravděpodobně sololitová příčka).</w:t>
      </w:r>
    </w:p>
    <w:p w:rsidR="00B54184" w:rsidRDefault="00B54184" w:rsidP="001F52EF">
      <w:pPr>
        <w:ind w:left="360"/>
      </w:pPr>
      <w:r>
        <w:t xml:space="preserve">V kanceláři </w:t>
      </w:r>
      <w:proofErr w:type="spellStart"/>
      <w:r>
        <w:t>Jelínková</w:t>
      </w:r>
      <w:proofErr w:type="spellEnd"/>
      <w:r>
        <w:t>/</w:t>
      </w:r>
      <w:proofErr w:type="spellStart"/>
      <w:r>
        <w:t>Dobřanská</w:t>
      </w:r>
      <w:proofErr w:type="spellEnd"/>
      <w:r>
        <w:t xml:space="preserve"> je navržen</w:t>
      </w:r>
      <w:r w:rsidR="00043787">
        <w:t>a věšáková. Ta</w:t>
      </w:r>
      <w:r>
        <w:t xml:space="preserve"> se skládá ze zadní lamino desky </w:t>
      </w:r>
      <w:proofErr w:type="spellStart"/>
      <w:r w:rsidR="00043787">
        <w:t>tl</w:t>
      </w:r>
      <w:proofErr w:type="spellEnd"/>
      <w:r w:rsidR="00043787">
        <w:t xml:space="preserve">. 18 mm </w:t>
      </w:r>
      <w:r>
        <w:t>a police 500/400 mm umístěné 300 mm nad podlahou. Na desce jsou 3 háčky a tyč na ramínka (tyč je rozepřená mezi stěnou a skříňkou).</w:t>
      </w:r>
    </w:p>
    <w:p w:rsidR="00EF197D" w:rsidRDefault="00EF197D" w:rsidP="001F52EF">
      <w:pPr>
        <w:ind w:left="360"/>
      </w:pPr>
      <w:r>
        <w:t xml:space="preserve">V kanceláři Homolková/ Dytrichová/ </w:t>
      </w:r>
      <w:proofErr w:type="spellStart"/>
      <w:r>
        <w:t>Podnecká</w:t>
      </w:r>
      <w:proofErr w:type="spellEnd"/>
      <w:r>
        <w:t xml:space="preserve"> je navržena zástěna umyvadla z lamina </w:t>
      </w:r>
      <w:proofErr w:type="spellStart"/>
      <w:r>
        <w:t>tl</w:t>
      </w:r>
      <w:proofErr w:type="spellEnd"/>
      <w:r>
        <w:t>. 18 mm stejného dekoru jako ostatní nábytek. Budou zde dveře šířky 600 mm a celá zástěna bude mít výšku 1920 mm (stejně jako ostatní vysoké skříňky). Madlo shodné s madlem u vysokých skříní.</w:t>
      </w:r>
    </w:p>
    <w:p w:rsidR="00EF197D" w:rsidRDefault="00EF197D" w:rsidP="00EF197D">
      <w:pPr>
        <w:rPr>
          <w:u w:val="single"/>
        </w:rPr>
      </w:pPr>
    </w:p>
    <w:p w:rsidR="00EF197D" w:rsidRDefault="00EF197D" w:rsidP="00EF197D">
      <w:r w:rsidRPr="00EF197D">
        <w:rPr>
          <w:u w:val="single"/>
        </w:rPr>
        <w:t>Pozn.:</w:t>
      </w:r>
      <w:r>
        <w:t xml:space="preserve">  </w:t>
      </w:r>
      <w:r>
        <w:tab/>
        <w:t>Kancelářská křesla a židle nejsou součástí dodávky.</w:t>
      </w:r>
    </w:p>
    <w:p w:rsidR="00EF197D" w:rsidRPr="009317AB" w:rsidRDefault="00EF197D" w:rsidP="00EF197D">
      <w:pPr>
        <w:ind w:firstLine="708"/>
      </w:pPr>
      <w:r w:rsidRPr="009317AB">
        <w:t xml:space="preserve">Dekor nábytku v jednotlivých kancelářích si vyberou zaměstnankyně samy dle vzorníků. </w:t>
      </w:r>
    </w:p>
    <w:p w:rsidR="00EF197D" w:rsidRDefault="00EF197D" w:rsidP="00B54184">
      <w:pPr>
        <w:pStyle w:val="Odstavecseseznamem"/>
        <w:ind w:left="360"/>
      </w:pPr>
    </w:p>
    <w:p w:rsidR="00EF197D" w:rsidRDefault="00EF197D" w:rsidP="00B54184">
      <w:pPr>
        <w:pStyle w:val="Odstavecseseznamem"/>
        <w:ind w:left="360"/>
      </w:pPr>
    </w:p>
    <w:p w:rsidR="00EF197D" w:rsidRDefault="00EF197D" w:rsidP="00B54184">
      <w:pPr>
        <w:pStyle w:val="Odstavecseseznamem"/>
        <w:ind w:left="360"/>
      </w:pPr>
    </w:p>
    <w:p w:rsidR="00897249" w:rsidRDefault="00897249" w:rsidP="00B54184">
      <w:pPr>
        <w:pStyle w:val="Odstavecseseznamem"/>
        <w:ind w:left="360"/>
      </w:pPr>
    </w:p>
    <w:p w:rsidR="00897249" w:rsidRDefault="00897249" w:rsidP="00B54184">
      <w:pPr>
        <w:pStyle w:val="Odstavecseseznamem"/>
        <w:ind w:left="360"/>
      </w:pPr>
    </w:p>
    <w:p w:rsidR="00897249" w:rsidRDefault="00897249" w:rsidP="00B54184">
      <w:pPr>
        <w:pStyle w:val="Odstavecseseznamem"/>
        <w:ind w:left="360"/>
      </w:pPr>
    </w:p>
    <w:p w:rsidR="00897249" w:rsidRDefault="00897249" w:rsidP="00B54184">
      <w:pPr>
        <w:pStyle w:val="Odstavecseseznamem"/>
        <w:ind w:left="360"/>
      </w:pPr>
    </w:p>
    <w:p w:rsidR="00897249" w:rsidRDefault="00897249" w:rsidP="00B54184">
      <w:pPr>
        <w:pStyle w:val="Odstavecseseznamem"/>
        <w:ind w:left="360"/>
      </w:pPr>
    </w:p>
    <w:p w:rsidR="00897249" w:rsidRDefault="00897249" w:rsidP="00B54184">
      <w:pPr>
        <w:pStyle w:val="Odstavecseseznamem"/>
        <w:ind w:left="360"/>
      </w:pPr>
    </w:p>
    <w:p w:rsidR="00897249" w:rsidRDefault="00897249" w:rsidP="00B54184">
      <w:pPr>
        <w:pStyle w:val="Odstavecseseznamem"/>
        <w:ind w:left="360"/>
      </w:pPr>
      <w:r>
        <w:tab/>
      </w:r>
    </w:p>
    <w:p w:rsidR="00EF197D" w:rsidRDefault="00897249" w:rsidP="00B54184">
      <w:pPr>
        <w:pStyle w:val="Odstavecseseznamem"/>
        <w:ind w:left="360"/>
      </w:pPr>
      <w:r>
        <w:t>V Kolíně 16. 2. 2016</w:t>
      </w:r>
      <w:r>
        <w:tab/>
      </w:r>
      <w:r>
        <w:tab/>
      </w:r>
      <w:r>
        <w:tab/>
      </w:r>
      <w:r>
        <w:tab/>
      </w:r>
      <w:r>
        <w:tab/>
      </w:r>
      <w:r>
        <w:tab/>
        <w:t>Ing. arch. Michala Šulcová</w:t>
      </w:r>
    </w:p>
    <w:p w:rsidR="00EF197D" w:rsidRPr="00B54184" w:rsidRDefault="00EF197D" w:rsidP="00B54184">
      <w:pPr>
        <w:pStyle w:val="Odstavecseseznamem"/>
        <w:ind w:left="360"/>
      </w:pPr>
    </w:p>
    <w:sectPr w:rsidR="00EF197D" w:rsidRPr="00B54184" w:rsidSect="00CD5EC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0F6" w:rsidRDefault="005450F6" w:rsidP="00BC5E2D">
      <w:pPr>
        <w:spacing w:after="0" w:line="240" w:lineRule="auto"/>
      </w:pPr>
      <w:r>
        <w:separator/>
      </w:r>
    </w:p>
  </w:endnote>
  <w:endnote w:type="continuationSeparator" w:id="0">
    <w:p w:rsidR="005450F6" w:rsidRDefault="005450F6" w:rsidP="00BC5E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0F6" w:rsidRDefault="005450F6" w:rsidP="00BC5E2D">
      <w:pPr>
        <w:spacing w:after="0" w:line="240" w:lineRule="auto"/>
      </w:pPr>
      <w:r>
        <w:separator/>
      </w:r>
    </w:p>
  </w:footnote>
  <w:footnote w:type="continuationSeparator" w:id="0">
    <w:p w:rsidR="005450F6" w:rsidRDefault="005450F6" w:rsidP="00BC5E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E2D" w:rsidRDefault="00BC5E2D">
    <w:pPr>
      <w:pStyle w:val="Zhlav"/>
    </w:pPr>
    <w:r>
      <w:t>AKCE: NÁBYTEK PRO TŘI KANCELÁŘE</w:t>
    </w:r>
    <w:r>
      <w:ptab w:relativeTo="margin" w:alignment="center" w:leader="none"/>
    </w:r>
    <w:r>
      <w:tab/>
      <w:t>PRŮVODNÍ ZPRÁVA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0F2052"/>
    <w:multiLevelType w:val="hybridMultilevel"/>
    <w:tmpl w:val="04466662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5E2D"/>
    <w:rsid w:val="00043787"/>
    <w:rsid w:val="001F52EF"/>
    <w:rsid w:val="003C0F84"/>
    <w:rsid w:val="005450F6"/>
    <w:rsid w:val="005A0EEE"/>
    <w:rsid w:val="00897249"/>
    <w:rsid w:val="009317AB"/>
    <w:rsid w:val="00B54184"/>
    <w:rsid w:val="00BC5E2D"/>
    <w:rsid w:val="00CD5EC8"/>
    <w:rsid w:val="00EF1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D5EC8"/>
  </w:style>
  <w:style w:type="paragraph" w:styleId="Nadpis1">
    <w:name w:val="heading 1"/>
    <w:basedOn w:val="Normln"/>
    <w:next w:val="Normln"/>
    <w:link w:val="Nadpis1Char"/>
    <w:uiPriority w:val="9"/>
    <w:qFormat/>
    <w:rsid w:val="00BC5E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BC5E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BC5E2D"/>
  </w:style>
  <w:style w:type="paragraph" w:styleId="Zpat">
    <w:name w:val="footer"/>
    <w:basedOn w:val="Normln"/>
    <w:link w:val="ZpatChar"/>
    <w:uiPriority w:val="99"/>
    <w:semiHidden/>
    <w:unhideWhenUsed/>
    <w:rsid w:val="00BC5E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BC5E2D"/>
  </w:style>
  <w:style w:type="paragraph" w:styleId="Textbubliny">
    <w:name w:val="Balloon Text"/>
    <w:basedOn w:val="Normln"/>
    <w:link w:val="TextbublinyChar"/>
    <w:uiPriority w:val="99"/>
    <w:semiHidden/>
    <w:unhideWhenUsed/>
    <w:rsid w:val="00BC5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C5E2D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BC5E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C5E2D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1F52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496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Michala</dc:creator>
  <cp:lastModifiedBy>Michala</cp:lastModifiedBy>
  <cp:revision>4</cp:revision>
  <dcterms:created xsi:type="dcterms:W3CDTF">2016-02-16T18:16:00Z</dcterms:created>
  <dcterms:modified xsi:type="dcterms:W3CDTF">2016-02-16T20:48:00Z</dcterms:modified>
</cp:coreProperties>
</file>